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D6" w:rsidRDefault="001B7ED6" w:rsidP="001B7ED6">
      <w:pPr>
        <w:jc w:val="center"/>
        <w:rPr>
          <w:b/>
          <w:bCs/>
          <w:color w:val="0F243E" w:themeColor="text2" w:themeShade="80"/>
          <w:sz w:val="24"/>
          <w:szCs w:val="24"/>
        </w:rPr>
      </w:pPr>
      <w:r>
        <w:rPr>
          <w:noProof/>
        </w:rPr>
        <w:drawing>
          <wp:inline distT="0" distB="0" distL="0" distR="0">
            <wp:extent cx="2181225" cy="898665"/>
            <wp:effectExtent l="19050" t="0" r="9525" b="0"/>
            <wp:docPr id="1" name="Picture 1" descr="registra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stration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9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ED6" w:rsidRDefault="001B7ED6" w:rsidP="001B7ED6">
      <w:pPr>
        <w:jc w:val="center"/>
        <w:rPr>
          <w:b/>
          <w:bCs/>
          <w:color w:val="0F243E" w:themeColor="text2" w:themeShade="80"/>
          <w:sz w:val="24"/>
          <w:szCs w:val="24"/>
        </w:rPr>
      </w:pPr>
    </w:p>
    <w:p w:rsidR="001B7ED6" w:rsidRPr="00D504DC" w:rsidRDefault="001B7ED6" w:rsidP="001B7ED6">
      <w:pPr>
        <w:jc w:val="center"/>
        <w:rPr>
          <w:color w:val="0F243E" w:themeColor="text2" w:themeShade="80"/>
          <w:sz w:val="24"/>
          <w:szCs w:val="24"/>
        </w:rPr>
      </w:pPr>
      <w:r w:rsidRPr="00D504DC">
        <w:rPr>
          <w:b/>
          <w:bCs/>
          <w:color w:val="0F243E" w:themeColor="text2" w:themeShade="80"/>
          <w:sz w:val="24"/>
          <w:szCs w:val="24"/>
        </w:rPr>
        <w:t>ADMISSION REQUIREMENTS</w:t>
      </w:r>
    </w:p>
    <w:p w:rsidR="001B7ED6" w:rsidRDefault="001B7ED6" w:rsidP="001B7ED6">
      <w:pPr>
        <w:pStyle w:val="NoSpacing"/>
        <w:jc w:val="center"/>
        <w:rPr>
          <w:color w:val="0F243E" w:themeColor="text2" w:themeShade="80"/>
        </w:rPr>
      </w:pPr>
      <w:r w:rsidRPr="00D504DC">
        <w:rPr>
          <w:color w:val="0F243E" w:themeColor="text2" w:themeShade="80"/>
        </w:rPr>
        <w:t xml:space="preserve">Students will be accepted as space is available.  For new students, a placement test will be administered for entrance to K5 through Grade 6 to ensure that each child is placed in an appropriate class, with children of similar ability and academic grade level.  </w:t>
      </w:r>
    </w:p>
    <w:p w:rsidR="001B7ED6" w:rsidRPr="00D504DC" w:rsidRDefault="001B7ED6" w:rsidP="001B7ED6">
      <w:pPr>
        <w:pStyle w:val="NoSpacing"/>
        <w:jc w:val="center"/>
        <w:rPr>
          <w:color w:val="0F243E" w:themeColor="text2" w:themeShade="80"/>
        </w:rPr>
      </w:pPr>
      <w:r w:rsidRPr="00D504DC">
        <w:rPr>
          <w:b/>
          <w:i/>
          <w:color w:val="0F243E" w:themeColor="text2" w:themeShade="80"/>
        </w:rPr>
        <w:t>T</w:t>
      </w:r>
      <w:r w:rsidRPr="00D504DC">
        <w:rPr>
          <w:b/>
          <w:i/>
          <w:iCs/>
          <w:color w:val="0F243E" w:themeColor="text2" w:themeShade="80"/>
        </w:rPr>
        <w:t>esting fee is $10.00.</w:t>
      </w:r>
    </w:p>
    <w:p w:rsidR="001B7ED6" w:rsidRPr="00D504DC" w:rsidRDefault="001B7ED6" w:rsidP="001B7ED6">
      <w:pPr>
        <w:rPr>
          <w:color w:val="0F243E" w:themeColor="text2" w:themeShade="80"/>
        </w:rPr>
      </w:pPr>
    </w:p>
    <w:p w:rsidR="001B7ED6" w:rsidRPr="00D504DC" w:rsidRDefault="001B7ED6" w:rsidP="001B7ED6">
      <w:pPr>
        <w:rPr>
          <w:rFonts w:ascii="Century Schoolbook" w:hAnsi="Century Schoolbook"/>
          <w:color w:val="0F243E" w:themeColor="text2" w:themeShade="80"/>
          <w:u w:val="single"/>
        </w:rPr>
      </w:pPr>
      <w:r w:rsidRPr="00D504DC">
        <w:rPr>
          <w:rFonts w:ascii="Century Schoolbook" w:hAnsi="Century Schoolbook"/>
          <w:color w:val="0F243E" w:themeColor="text2" w:themeShade="80"/>
          <w:u w:val="single"/>
        </w:rPr>
        <w:t>Admissions Procedure:</w:t>
      </w:r>
    </w:p>
    <w:p w:rsidR="001B7ED6" w:rsidRPr="00D504DC" w:rsidRDefault="001B7ED6" w:rsidP="001B7ED6">
      <w:pPr>
        <w:numPr>
          <w:ilvl w:val="0"/>
          <w:numId w:val="1"/>
        </w:numPr>
        <w:spacing w:after="0"/>
        <w:rPr>
          <w:color w:val="0F243E" w:themeColor="text2" w:themeShade="80"/>
          <w:sz w:val="24"/>
          <w:szCs w:val="24"/>
        </w:rPr>
      </w:pPr>
      <w:r w:rsidRPr="00D504DC">
        <w:rPr>
          <w:color w:val="0F243E" w:themeColor="text2" w:themeShade="80"/>
          <w:sz w:val="24"/>
          <w:szCs w:val="24"/>
        </w:rPr>
        <w:t xml:space="preserve">A completed Student Application Form </w:t>
      </w:r>
    </w:p>
    <w:p w:rsidR="001B7ED6" w:rsidRPr="00D504DC" w:rsidRDefault="001B7ED6" w:rsidP="001B7ED6">
      <w:pPr>
        <w:numPr>
          <w:ilvl w:val="0"/>
          <w:numId w:val="1"/>
        </w:numPr>
        <w:spacing w:after="0"/>
        <w:rPr>
          <w:color w:val="0F243E" w:themeColor="text2" w:themeShade="80"/>
          <w:sz w:val="24"/>
          <w:szCs w:val="24"/>
        </w:rPr>
      </w:pPr>
      <w:r w:rsidRPr="00D504DC">
        <w:rPr>
          <w:color w:val="0F243E" w:themeColor="text2" w:themeShade="80"/>
          <w:sz w:val="24"/>
          <w:szCs w:val="24"/>
        </w:rPr>
        <w:t xml:space="preserve">A signed Statement of Corporation Form </w:t>
      </w:r>
    </w:p>
    <w:p w:rsidR="001B7ED6" w:rsidRPr="00D504DC" w:rsidRDefault="001B7ED6" w:rsidP="001B7ED6">
      <w:pPr>
        <w:numPr>
          <w:ilvl w:val="0"/>
          <w:numId w:val="1"/>
        </w:numPr>
        <w:spacing w:after="0"/>
        <w:rPr>
          <w:color w:val="0F243E" w:themeColor="text2" w:themeShade="80"/>
          <w:sz w:val="24"/>
          <w:szCs w:val="24"/>
        </w:rPr>
      </w:pPr>
      <w:r w:rsidRPr="00D504DC">
        <w:rPr>
          <w:color w:val="0F243E" w:themeColor="text2" w:themeShade="80"/>
          <w:sz w:val="24"/>
          <w:szCs w:val="24"/>
        </w:rPr>
        <w:t>Completed Student Health Form</w:t>
      </w:r>
    </w:p>
    <w:p w:rsidR="001B7ED6" w:rsidRPr="00D504DC" w:rsidRDefault="001B7ED6" w:rsidP="001B7ED6">
      <w:pPr>
        <w:numPr>
          <w:ilvl w:val="0"/>
          <w:numId w:val="1"/>
        </w:numPr>
        <w:spacing w:after="0"/>
        <w:rPr>
          <w:color w:val="0F243E" w:themeColor="text2" w:themeShade="80"/>
          <w:sz w:val="24"/>
          <w:szCs w:val="24"/>
        </w:rPr>
      </w:pPr>
      <w:r w:rsidRPr="00D504DC">
        <w:rPr>
          <w:color w:val="0F243E" w:themeColor="text2" w:themeShade="80"/>
          <w:sz w:val="24"/>
          <w:szCs w:val="24"/>
        </w:rPr>
        <w:t>A signed Consent Form</w:t>
      </w:r>
    </w:p>
    <w:p w:rsidR="001B7ED6" w:rsidRPr="00D504DC" w:rsidRDefault="001B7ED6" w:rsidP="001B7ED6">
      <w:pPr>
        <w:numPr>
          <w:ilvl w:val="0"/>
          <w:numId w:val="1"/>
        </w:numPr>
        <w:spacing w:after="0"/>
        <w:rPr>
          <w:color w:val="0F243E" w:themeColor="text2" w:themeShade="80"/>
          <w:sz w:val="24"/>
          <w:szCs w:val="24"/>
        </w:rPr>
      </w:pPr>
      <w:r w:rsidRPr="00D504DC">
        <w:rPr>
          <w:color w:val="0F243E" w:themeColor="text2" w:themeShade="80"/>
          <w:sz w:val="24"/>
          <w:szCs w:val="24"/>
        </w:rPr>
        <w:t>Two recent passport photographs of the student</w:t>
      </w:r>
    </w:p>
    <w:p w:rsidR="001B7ED6" w:rsidRPr="00D504DC" w:rsidRDefault="001B7ED6" w:rsidP="001B7ED6">
      <w:pPr>
        <w:numPr>
          <w:ilvl w:val="0"/>
          <w:numId w:val="1"/>
        </w:numPr>
        <w:spacing w:after="0"/>
        <w:rPr>
          <w:color w:val="0F243E" w:themeColor="text2" w:themeShade="80"/>
          <w:sz w:val="24"/>
          <w:szCs w:val="24"/>
        </w:rPr>
      </w:pPr>
      <w:r w:rsidRPr="00D504DC">
        <w:rPr>
          <w:color w:val="0F243E" w:themeColor="text2" w:themeShade="80"/>
          <w:sz w:val="24"/>
          <w:szCs w:val="24"/>
        </w:rPr>
        <w:t>A copy of the applicant’s birth certificate</w:t>
      </w:r>
    </w:p>
    <w:p w:rsidR="001B7ED6" w:rsidRPr="00D504DC" w:rsidRDefault="001B7ED6" w:rsidP="001B7ED6">
      <w:pPr>
        <w:numPr>
          <w:ilvl w:val="0"/>
          <w:numId w:val="1"/>
        </w:numPr>
        <w:spacing w:after="0"/>
        <w:rPr>
          <w:color w:val="0F243E" w:themeColor="text2" w:themeShade="80"/>
          <w:sz w:val="24"/>
          <w:szCs w:val="24"/>
        </w:rPr>
      </w:pPr>
      <w:r w:rsidRPr="00D504DC">
        <w:rPr>
          <w:color w:val="0F243E" w:themeColor="text2" w:themeShade="80"/>
          <w:sz w:val="24"/>
          <w:szCs w:val="24"/>
        </w:rPr>
        <w:t>A copy of the applicant’s immunization record</w:t>
      </w:r>
    </w:p>
    <w:p w:rsidR="001B7ED6" w:rsidRPr="00D504DC" w:rsidRDefault="001B7ED6" w:rsidP="001B7ED6">
      <w:pPr>
        <w:numPr>
          <w:ilvl w:val="0"/>
          <w:numId w:val="1"/>
        </w:numPr>
        <w:spacing w:after="0"/>
        <w:rPr>
          <w:color w:val="0F243E" w:themeColor="text2" w:themeShade="80"/>
          <w:sz w:val="24"/>
          <w:szCs w:val="24"/>
        </w:rPr>
      </w:pPr>
      <w:r w:rsidRPr="00D504DC">
        <w:rPr>
          <w:color w:val="0F243E" w:themeColor="text2" w:themeShade="80"/>
          <w:sz w:val="24"/>
          <w:szCs w:val="24"/>
        </w:rPr>
        <w:t>A copy of the applicant’s most recent report card or transcript</w:t>
      </w:r>
    </w:p>
    <w:p w:rsidR="001B7ED6" w:rsidRPr="00D504DC" w:rsidRDefault="001B7ED6" w:rsidP="001B7ED6">
      <w:pPr>
        <w:numPr>
          <w:ilvl w:val="0"/>
          <w:numId w:val="1"/>
        </w:numPr>
        <w:spacing w:after="0"/>
        <w:rPr>
          <w:color w:val="0F243E" w:themeColor="text2" w:themeShade="80"/>
          <w:sz w:val="24"/>
          <w:szCs w:val="24"/>
        </w:rPr>
      </w:pPr>
      <w:r w:rsidRPr="00D504DC">
        <w:rPr>
          <w:color w:val="0F243E" w:themeColor="text2" w:themeShade="80"/>
          <w:sz w:val="24"/>
          <w:szCs w:val="24"/>
        </w:rPr>
        <w:t>Copies of Parent(s) legal status</w:t>
      </w:r>
    </w:p>
    <w:p w:rsidR="001B7ED6" w:rsidRPr="00D504DC" w:rsidRDefault="001B7ED6" w:rsidP="001B7ED6">
      <w:pPr>
        <w:widowControl w:val="0"/>
        <w:numPr>
          <w:ilvl w:val="0"/>
          <w:numId w:val="1"/>
        </w:numPr>
        <w:spacing w:after="0"/>
        <w:rPr>
          <w:rFonts w:ascii="Franklin Gothic Book" w:hAnsi="Franklin Gothic Book"/>
          <w:color w:val="0F243E" w:themeColor="text2" w:themeShade="80"/>
          <w:sz w:val="24"/>
          <w:szCs w:val="24"/>
        </w:rPr>
      </w:pPr>
      <w:r w:rsidRPr="00D504DC">
        <w:rPr>
          <w:color w:val="0F243E" w:themeColor="text2" w:themeShade="80"/>
          <w:sz w:val="24"/>
          <w:szCs w:val="24"/>
        </w:rPr>
        <w:t xml:space="preserve">A $60.00 Registration Fee.  </w:t>
      </w:r>
      <w:r w:rsidRPr="00D504DC">
        <w:rPr>
          <w:b/>
          <w:color w:val="0F243E" w:themeColor="text2" w:themeShade="80"/>
          <w:sz w:val="24"/>
          <w:szCs w:val="24"/>
        </w:rPr>
        <w:t>$30.00 registration fee for returning students only</w:t>
      </w:r>
      <w:r>
        <w:rPr>
          <w:b/>
          <w:color w:val="0F243E" w:themeColor="text2" w:themeShade="80"/>
          <w:sz w:val="24"/>
          <w:szCs w:val="24"/>
        </w:rPr>
        <w:t>, if paid by June 30th.</w:t>
      </w:r>
      <w:r>
        <w:rPr>
          <w:color w:val="0F243E" w:themeColor="text2" w:themeShade="80"/>
          <w:sz w:val="24"/>
          <w:szCs w:val="24"/>
        </w:rPr>
        <w:t xml:space="preserve"> (F</w:t>
      </w:r>
      <w:r w:rsidRPr="00D504DC">
        <w:rPr>
          <w:color w:val="0F243E" w:themeColor="text2" w:themeShade="80"/>
          <w:sz w:val="24"/>
          <w:szCs w:val="24"/>
        </w:rPr>
        <w:t>ee is non-refundable, non-transferable and non-deductible.)</w:t>
      </w:r>
    </w:p>
    <w:p w:rsidR="001B7ED6" w:rsidRPr="00D504DC" w:rsidRDefault="001B7ED6" w:rsidP="001B7ED6">
      <w:pPr>
        <w:widowControl w:val="0"/>
        <w:numPr>
          <w:ilvl w:val="0"/>
          <w:numId w:val="1"/>
        </w:numPr>
        <w:spacing w:after="0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Full payment of t</w:t>
      </w:r>
      <w:r w:rsidRPr="00D504DC">
        <w:rPr>
          <w:color w:val="0F243E" w:themeColor="text2" w:themeShade="80"/>
          <w:sz w:val="24"/>
          <w:szCs w:val="24"/>
        </w:rPr>
        <w:t>extb</w:t>
      </w:r>
      <w:r>
        <w:rPr>
          <w:color w:val="0F243E" w:themeColor="text2" w:themeShade="80"/>
          <w:sz w:val="24"/>
          <w:szCs w:val="24"/>
        </w:rPr>
        <w:t xml:space="preserve">ooks </w:t>
      </w:r>
      <w:r w:rsidRPr="00D504DC">
        <w:rPr>
          <w:color w:val="0F243E" w:themeColor="text2" w:themeShade="80"/>
          <w:sz w:val="24"/>
          <w:szCs w:val="24"/>
        </w:rPr>
        <w:t xml:space="preserve">at the time of enrollment. </w:t>
      </w:r>
    </w:p>
    <w:p w:rsidR="001B7ED6" w:rsidRPr="00D504DC" w:rsidRDefault="001B7ED6" w:rsidP="001B7ED6">
      <w:pPr>
        <w:widowControl w:val="0"/>
        <w:spacing w:after="0"/>
        <w:ind w:left="720"/>
        <w:rPr>
          <w:color w:val="0F243E" w:themeColor="text2" w:themeShade="80"/>
          <w:sz w:val="24"/>
          <w:szCs w:val="24"/>
        </w:rPr>
      </w:pPr>
    </w:p>
    <w:p w:rsidR="001B7ED6" w:rsidRPr="00FE67A8" w:rsidRDefault="001B7ED6" w:rsidP="001B7ED6">
      <w:pPr>
        <w:widowControl w:val="0"/>
        <w:spacing w:after="0"/>
        <w:ind w:left="720"/>
        <w:rPr>
          <w:b/>
          <w:i/>
          <w:color w:val="0F243E" w:themeColor="text2" w:themeShade="80"/>
        </w:rPr>
      </w:pPr>
      <w:r w:rsidRPr="00FE67A8">
        <w:rPr>
          <w:b/>
          <w:i/>
          <w:color w:val="0F243E" w:themeColor="text2" w:themeShade="80"/>
        </w:rPr>
        <w:t xml:space="preserve">Registration, Statement of Corporation, Health and Consent Forms can be found on our website, </w:t>
      </w:r>
      <w:hyperlink r:id="rId6" w:history="1">
        <w:r w:rsidRPr="00FE67A8">
          <w:rPr>
            <w:rStyle w:val="Hyperlink"/>
            <w:b/>
            <w:i/>
          </w:rPr>
          <w:t>www.provochristianschool.com</w:t>
        </w:r>
      </w:hyperlink>
      <w:r w:rsidRPr="00FE67A8">
        <w:rPr>
          <w:b/>
          <w:i/>
          <w:color w:val="0F243E" w:themeColor="text2" w:themeShade="80"/>
        </w:rPr>
        <w:t>.  Please complete the forms and submit them with the required documents and fees.</w:t>
      </w:r>
    </w:p>
    <w:p w:rsidR="0010173C" w:rsidRDefault="001B7ED6"/>
    <w:sectPr w:rsidR="0010173C" w:rsidSect="006F0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E0175"/>
    <w:multiLevelType w:val="hybridMultilevel"/>
    <w:tmpl w:val="DA2AF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7ED6"/>
    <w:rsid w:val="001B7ED6"/>
    <w:rsid w:val="006F0723"/>
    <w:rsid w:val="009B22CB"/>
    <w:rsid w:val="00B0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ED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B7E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E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vochristianscho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Company>Grizli777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ProvoChristian</dc:creator>
  <cp:lastModifiedBy>ProvoChristian</cp:lastModifiedBy>
  <cp:revision>1</cp:revision>
  <dcterms:created xsi:type="dcterms:W3CDTF">2024-04-04T18:01:00Z</dcterms:created>
  <dcterms:modified xsi:type="dcterms:W3CDTF">2024-04-04T18:03:00Z</dcterms:modified>
</cp:coreProperties>
</file>